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AB9" w:rsidRPr="00887AB9" w:rsidRDefault="00436F25" w:rsidP="00887AB9">
      <w:pPr>
        <w:jc w:val="left"/>
        <w:rPr>
          <w:rFonts w:asciiTheme="minorHAnsi" w:eastAsia="Arial" w:hAnsiTheme="minorHAnsi" w:cstheme="minorHAnsi"/>
          <w:b/>
          <w:u w:val="single"/>
          <w:lang w:eastAsia="en-GB"/>
        </w:rPr>
      </w:pPr>
      <w:r>
        <w:rPr>
          <w:rFonts w:asciiTheme="minorHAnsi" w:eastAsia="Arial" w:hAnsiTheme="minorHAnsi" w:cstheme="minorHAnsi"/>
          <w:b/>
          <w:u w:val="single"/>
          <w:lang w:eastAsia="en-GB"/>
        </w:rPr>
        <w:t>Absenc</w:t>
      </w:r>
      <w:r w:rsidR="00887AB9">
        <w:rPr>
          <w:rFonts w:asciiTheme="minorHAnsi" w:eastAsia="Arial" w:hAnsiTheme="minorHAnsi" w:cstheme="minorHAnsi"/>
          <w:b/>
          <w:u w:val="single"/>
          <w:lang w:eastAsia="en-GB"/>
        </w:rPr>
        <w:t>e management policy</w:t>
      </w:r>
    </w:p>
    <w:p w:rsidR="00887AB9" w:rsidRPr="00E57941" w:rsidRDefault="00887AB9" w:rsidP="00887AB9">
      <w:pPr>
        <w:jc w:val="left"/>
        <w:rPr>
          <w:rFonts w:asciiTheme="minorHAnsi" w:eastAsia="Arial" w:hAnsiTheme="minorHAnsi" w:cstheme="minorHAnsi"/>
          <w:b/>
          <w:lang w:eastAsia="en-GB"/>
        </w:rPr>
      </w:pPr>
      <w:r w:rsidRPr="00E57941">
        <w:rPr>
          <w:rFonts w:asciiTheme="minorHAnsi" w:eastAsia="Arial" w:hAnsiTheme="minorHAnsi" w:cstheme="minorHAnsi"/>
          <w:b/>
          <w:lang w:eastAsia="en-GB"/>
        </w:rPr>
        <w:t xml:space="preserve">The absence management policy remains in place with the additional requirements: </w:t>
      </w:r>
    </w:p>
    <w:p w:rsidR="00887AB9" w:rsidRPr="00E57941" w:rsidRDefault="00887AB9" w:rsidP="00887AB9">
      <w:pPr>
        <w:jc w:val="left"/>
        <w:rPr>
          <w:rFonts w:asciiTheme="minorHAnsi" w:eastAsia="Arial" w:hAnsiTheme="minorHAnsi" w:cstheme="minorHAnsi"/>
          <w:b/>
          <w:lang w:eastAsia="en-GB"/>
        </w:rPr>
      </w:pPr>
    </w:p>
    <w:p w:rsidR="00887AB9" w:rsidRPr="00E57941" w:rsidRDefault="00887AB9" w:rsidP="00887AB9">
      <w:pPr>
        <w:jc w:val="left"/>
        <w:rPr>
          <w:rFonts w:asciiTheme="minorHAnsi" w:eastAsia="Arial" w:hAnsiTheme="minorHAnsi" w:cstheme="minorHAnsi"/>
          <w:lang w:eastAsia="en-GB"/>
        </w:rPr>
      </w:pPr>
      <w:r w:rsidRPr="00E57941">
        <w:rPr>
          <w:rFonts w:asciiTheme="minorHAnsi" w:eastAsia="Arial" w:hAnsiTheme="minorHAnsi" w:cstheme="minorHAnsi"/>
          <w:b/>
          <w:lang w:eastAsia="en-GB"/>
        </w:rPr>
        <w:t xml:space="preserve">Exclusion periods: </w:t>
      </w:r>
      <w:r w:rsidRPr="00E57941">
        <w:rPr>
          <w:rFonts w:asciiTheme="minorHAnsi" w:eastAsia="Arial" w:hAnsiTheme="minorHAnsi" w:cstheme="minorHAnsi"/>
          <w:lang w:eastAsia="en-GB"/>
        </w:rPr>
        <w:t xml:space="preserve">Any staff member with symptoms of </w:t>
      </w:r>
      <w:r w:rsidR="00F35118" w:rsidRPr="00E57941">
        <w:rPr>
          <w:rFonts w:asciiTheme="minorHAnsi" w:eastAsia="Arial" w:hAnsiTheme="minorHAnsi" w:cstheme="minorHAnsi"/>
          <w:lang w:eastAsia="en-GB"/>
        </w:rPr>
        <w:t>corona virus</w:t>
      </w:r>
      <w:r w:rsidRPr="00E57941">
        <w:rPr>
          <w:rFonts w:asciiTheme="minorHAnsi" w:eastAsia="Arial" w:hAnsiTheme="minorHAnsi" w:cstheme="minorHAnsi"/>
          <w:lang w:eastAsia="en-GB"/>
        </w:rPr>
        <w:t xml:space="preserve"> will be asked to follow </w:t>
      </w:r>
      <w:r w:rsidR="00436F25" w:rsidRPr="00E57941">
        <w:rPr>
          <w:rFonts w:asciiTheme="minorHAnsi" w:eastAsia="Arial" w:hAnsiTheme="minorHAnsi" w:cstheme="minorHAnsi"/>
          <w:lang w:eastAsia="en-GB"/>
        </w:rPr>
        <w:t>government isolation guidelines, which set</w:t>
      </w:r>
      <w:r w:rsidRPr="00E57941">
        <w:rPr>
          <w:rFonts w:asciiTheme="minorHAnsi" w:eastAsia="Arial" w:hAnsiTheme="minorHAnsi" w:cstheme="minorHAnsi"/>
          <w:lang w:eastAsia="en-GB"/>
        </w:rPr>
        <w:t xml:space="preserve"> out that they must self-isolate for at least 10 days and should arrange to h</w:t>
      </w:r>
      <w:r w:rsidR="00F35118">
        <w:rPr>
          <w:rFonts w:asciiTheme="minorHAnsi" w:eastAsia="Arial" w:hAnsiTheme="minorHAnsi" w:cstheme="minorHAnsi"/>
          <w:lang w:eastAsia="en-GB"/>
        </w:rPr>
        <w:t>ave a test to see if they have C</w:t>
      </w:r>
      <w:r w:rsidRPr="00E57941">
        <w:rPr>
          <w:rFonts w:asciiTheme="minorHAnsi" w:eastAsia="Arial" w:hAnsiTheme="minorHAnsi" w:cstheme="minorHAnsi"/>
          <w:lang w:eastAsia="en-GB"/>
        </w:rPr>
        <w:t xml:space="preserve">oronavirus (COVID-19): </w:t>
      </w:r>
    </w:p>
    <w:p w:rsidR="00887AB9" w:rsidRPr="00E57941" w:rsidRDefault="00887AB9" w:rsidP="00887AB9">
      <w:pPr>
        <w:jc w:val="left"/>
        <w:rPr>
          <w:rFonts w:asciiTheme="minorHAnsi" w:eastAsia="Arial" w:hAnsiTheme="minorHAnsi" w:cstheme="minorHAnsi"/>
          <w:lang w:eastAsia="en-GB"/>
        </w:rPr>
      </w:pPr>
    </w:p>
    <w:p w:rsidR="00887AB9" w:rsidRPr="00E57941" w:rsidRDefault="00887AB9" w:rsidP="00887AB9">
      <w:pPr>
        <w:jc w:val="left"/>
        <w:rPr>
          <w:rFonts w:asciiTheme="minorHAnsi" w:eastAsia="Arial" w:hAnsiTheme="minorHAnsi" w:cstheme="minorHAnsi"/>
          <w:lang w:eastAsia="en-GB"/>
        </w:rPr>
      </w:pPr>
      <w:r w:rsidRPr="00E57941">
        <w:rPr>
          <w:rFonts w:asciiTheme="minorHAnsi" w:eastAsia="Arial" w:hAnsiTheme="minorHAnsi" w:cstheme="minorHAnsi"/>
          <w:lang w:eastAsia="en-GB"/>
        </w:rPr>
        <w:t xml:space="preserve">Staff members are asked to send in an isolation note as proof to stay off work because of coronavirus rather than a GP note. These are available from </w:t>
      </w:r>
      <w:hyperlink r:id="rId4" w:history="1">
        <w:r w:rsidRPr="00E57941">
          <w:rPr>
            <w:rStyle w:val="Hyperlink"/>
            <w:rFonts w:asciiTheme="minorHAnsi" w:eastAsia="Arial" w:hAnsiTheme="minorHAnsi" w:cstheme="minorHAnsi"/>
            <w:lang w:eastAsia="en-GB"/>
          </w:rPr>
          <w:t>https://111.nhs.uk/isolation-note/</w:t>
        </w:r>
      </w:hyperlink>
    </w:p>
    <w:p w:rsidR="00887AB9" w:rsidRPr="00E57941" w:rsidRDefault="00887AB9" w:rsidP="00887AB9">
      <w:pPr>
        <w:jc w:val="left"/>
        <w:rPr>
          <w:rFonts w:asciiTheme="minorHAnsi" w:eastAsia="Arial" w:hAnsiTheme="minorHAnsi" w:cstheme="minorHAnsi"/>
          <w:lang w:eastAsia="en-GB"/>
        </w:rPr>
      </w:pPr>
    </w:p>
    <w:p w:rsidR="00887AB9" w:rsidRPr="00E57941" w:rsidRDefault="00887AB9" w:rsidP="00887AB9">
      <w:pPr>
        <w:jc w:val="left"/>
        <w:rPr>
          <w:rFonts w:asciiTheme="minorHAnsi" w:eastAsia="Arial" w:hAnsiTheme="minorHAnsi" w:cstheme="minorHAnsi"/>
          <w:lang w:eastAsia="en-GB"/>
        </w:rPr>
      </w:pPr>
      <w:r w:rsidRPr="00E57941">
        <w:rPr>
          <w:rFonts w:asciiTheme="minorHAnsi" w:eastAsia="Arial" w:hAnsiTheme="minorHAnsi" w:cstheme="minorHAnsi"/>
          <w:lang w:eastAsia="en-GB"/>
        </w:rPr>
        <w:t>Staff should also not attend if they have symptoms or are self-isolating due to symptoms in their household.</w:t>
      </w:r>
    </w:p>
    <w:p w:rsidR="00887AB9" w:rsidRPr="00E57941" w:rsidRDefault="00887AB9" w:rsidP="00887AB9">
      <w:pPr>
        <w:jc w:val="left"/>
        <w:rPr>
          <w:rFonts w:asciiTheme="minorHAnsi" w:eastAsia="Arial" w:hAnsiTheme="minorHAnsi" w:cstheme="minorHAnsi"/>
          <w:lang w:eastAsia="en-GB"/>
        </w:rPr>
      </w:pPr>
    </w:p>
    <w:p w:rsidR="00887AB9" w:rsidRPr="00E57941" w:rsidRDefault="00887AB9" w:rsidP="00887AB9">
      <w:pPr>
        <w:jc w:val="left"/>
        <w:rPr>
          <w:rFonts w:asciiTheme="minorHAnsi" w:eastAsia="Arial" w:hAnsiTheme="minorHAnsi" w:cstheme="minorHAnsi"/>
          <w:b/>
          <w:lang w:eastAsia="en-GB"/>
        </w:rPr>
      </w:pPr>
      <w:r w:rsidRPr="00436F25">
        <w:rPr>
          <w:rFonts w:asciiTheme="minorHAnsi" w:eastAsia="Arial" w:hAnsiTheme="minorHAnsi" w:cstheme="minorHAnsi"/>
          <w:b/>
          <w:u w:val="single"/>
          <w:lang w:eastAsia="en-GB"/>
        </w:rPr>
        <w:t>Return to work</w:t>
      </w:r>
      <w:r w:rsidRPr="00E57941">
        <w:rPr>
          <w:rFonts w:asciiTheme="minorHAnsi" w:eastAsia="Arial" w:hAnsiTheme="minorHAnsi" w:cstheme="minorHAnsi"/>
          <w:b/>
          <w:lang w:eastAsia="en-GB"/>
        </w:rPr>
        <w:t xml:space="preserve">: </w:t>
      </w:r>
      <w:r w:rsidRPr="00E57941">
        <w:rPr>
          <w:rFonts w:asciiTheme="minorHAnsi" w:eastAsia="Arial" w:hAnsiTheme="minorHAnsi" w:cstheme="minorHAnsi"/>
          <w:lang w:eastAsia="en-GB"/>
        </w:rPr>
        <w:t>All staff will be asked to complete a health declaration form on their return to work and after any episodes of illness to state that they are now fit and well, have no other symptoms and have isolated for the timescales set by the Government.</w:t>
      </w:r>
    </w:p>
    <w:p w:rsidR="00887AB9" w:rsidRPr="00436F25" w:rsidRDefault="00887AB9" w:rsidP="00887AB9">
      <w:pPr>
        <w:jc w:val="left"/>
        <w:rPr>
          <w:rFonts w:asciiTheme="minorHAnsi" w:eastAsia="Arial" w:hAnsiTheme="minorHAnsi" w:cstheme="minorHAnsi"/>
          <w:lang w:eastAsia="en-GB"/>
        </w:rPr>
      </w:pPr>
    </w:p>
    <w:p w:rsidR="00887AB9" w:rsidRPr="00436F25" w:rsidRDefault="00887AB9" w:rsidP="00887AB9">
      <w:pPr>
        <w:jc w:val="left"/>
        <w:rPr>
          <w:rFonts w:asciiTheme="minorHAnsi" w:eastAsia="Arial" w:hAnsiTheme="minorHAnsi" w:cstheme="minorHAnsi"/>
          <w:lang w:eastAsia="en-GB"/>
        </w:rPr>
      </w:pPr>
      <w:r w:rsidRPr="00436F25">
        <w:rPr>
          <w:rFonts w:asciiTheme="minorHAnsi" w:eastAsia="Arial" w:hAnsiTheme="minorHAnsi" w:cstheme="minorHAnsi"/>
          <w:lang w:eastAsia="en-GB"/>
        </w:rPr>
        <w:t xml:space="preserve">Clinically extremely vulnerable </w:t>
      </w:r>
      <w:proofErr w:type="gramStart"/>
      <w:r w:rsidR="00436F25">
        <w:rPr>
          <w:rFonts w:asciiTheme="minorHAnsi" w:eastAsia="Arial" w:hAnsiTheme="minorHAnsi" w:cstheme="minorHAnsi"/>
          <w:lang w:eastAsia="en-GB"/>
        </w:rPr>
        <w:t>staff</w:t>
      </w:r>
      <w:r w:rsidR="00F35118" w:rsidRPr="00436F25">
        <w:rPr>
          <w:rFonts w:asciiTheme="minorHAnsi" w:eastAsia="Arial" w:hAnsiTheme="minorHAnsi" w:cstheme="minorHAnsi"/>
          <w:lang w:eastAsia="en-GB"/>
        </w:rPr>
        <w:t xml:space="preserve"> are</w:t>
      </w:r>
      <w:proofErr w:type="gramEnd"/>
      <w:r w:rsidRPr="00436F25">
        <w:rPr>
          <w:rFonts w:asciiTheme="minorHAnsi" w:eastAsia="Arial" w:hAnsiTheme="minorHAnsi" w:cstheme="minorHAnsi"/>
          <w:lang w:eastAsia="en-GB"/>
        </w:rPr>
        <w:t xml:space="preserve"> advised not to attend the workplace. Clinically extremely vulnerable are those identified through a letter from the NHS or a specialist doctor, and are advised to shield. Staf</w:t>
      </w:r>
      <w:r w:rsidR="00436F25">
        <w:rPr>
          <w:rFonts w:asciiTheme="minorHAnsi" w:eastAsia="Arial" w:hAnsiTheme="minorHAnsi" w:cstheme="minorHAnsi"/>
          <w:lang w:eastAsia="en-GB"/>
        </w:rPr>
        <w:t>f should talk to the manager</w:t>
      </w:r>
      <w:r w:rsidRPr="00436F25">
        <w:rPr>
          <w:rFonts w:asciiTheme="minorHAnsi" w:eastAsia="Arial" w:hAnsiTheme="minorHAnsi" w:cstheme="minorHAnsi"/>
          <w:lang w:eastAsia="en-GB"/>
        </w:rPr>
        <w:t xml:space="preserve"> about how they will be supported, including working from home.</w:t>
      </w:r>
    </w:p>
    <w:p w:rsidR="00887AB9" w:rsidRPr="00436F25" w:rsidRDefault="00887AB9" w:rsidP="00887AB9">
      <w:pPr>
        <w:jc w:val="left"/>
        <w:rPr>
          <w:rFonts w:asciiTheme="minorHAnsi" w:eastAsia="Arial" w:hAnsiTheme="minorHAnsi" w:cstheme="minorHAnsi"/>
          <w:b/>
          <w:lang w:eastAsia="en-GB"/>
        </w:rPr>
      </w:pPr>
    </w:p>
    <w:p w:rsidR="00887AB9" w:rsidRPr="00436F25" w:rsidRDefault="00887AB9" w:rsidP="00887AB9">
      <w:pPr>
        <w:jc w:val="left"/>
        <w:rPr>
          <w:rFonts w:asciiTheme="minorHAnsi" w:hAnsiTheme="minorHAnsi" w:cstheme="minorHAnsi"/>
        </w:rPr>
      </w:pPr>
      <w:r w:rsidRPr="00436F25">
        <w:rPr>
          <w:rFonts w:asciiTheme="minorHAnsi" w:hAnsiTheme="minorHAnsi" w:cstheme="minorHAnsi"/>
          <w:sz w:val="22"/>
          <w:szCs w:val="22"/>
        </w:rPr>
        <w:t>Clinically vulnerable individuals can continue to attend the setting, where it is not possible to work from home. While at the setting they should follow the sector-specific measures in this guidance and in the system of controls, to minimise the risks of transmission.</w:t>
      </w:r>
    </w:p>
    <w:p w:rsidR="00887AB9" w:rsidRPr="00436F25" w:rsidRDefault="00887AB9" w:rsidP="00887AB9">
      <w:pPr>
        <w:jc w:val="left"/>
        <w:rPr>
          <w:rFonts w:asciiTheme="minorHAnsi" w:hAnsiTheme="minorHAnsi" w:cstheme="minorHAnsi"/>
        </w:rPr>
      </w:pPr>
    </w:p>
    <w:p w:rsidR="00887AB9" w:rsidRPr="00436F25" w:rsidRDefault="00887AB9" w:rsidP="00887AB9">
      <w:pPr>
        <w:jc w:val="left"/>
        <w:rPr>
          <w:rFonts w:asciiTheme="minorHAnsi" w:hAnsiTheme="minorHAnsi" w:cstheme="minorHAnsi"/>
        </w:rPr>
      </w:pPr>
      <w:r w:rsidRPr="00436F25">
        <w:rPr>
          <w:rFonts w:asciiTheme="minorHAnsi" w:hAnsiTheme="minorHAnsi" w:cstheme="minorHAnsi"/>
          <w:sz w:val="22"/>
          <w:szCs w:val="22"/>
        </w:rPr>
        <w:t xml:space="preserve">People who live with those who are clinically </w:t>
      </w:r>
      <w:r w:rsidR="00436F25" w:rsidRPr="00436F25">
        <w:rPr>
          <w:rFonts w:asciiTheme="minorHAnsi" w:hAnsiTheme="minorHAnsi" w:cstheme="minorHAnsi"/>
          <w:sz w:val="22"/>
          <w:szCs w:val="22"/>
        </w:rPr>
        <w:t>vulnerable</w:t>
      </w:r>
      <w:r w:rsidRPr="00436F25">
        <w:rPr>
          <w:rFonts w:asciiTheme="minorHAnsi" w:hAnsiTheme="minorHAnsi" w:cstheme="minorHAnsi"/>
          <w:sz w:val="22"/>
          <w:szCs w:val="22"/>
        </w:rPr>
        <w:t xml:space="preserve"> or clinically extremely vulnerable, can attend the setting but should ensure they maintain good prevention practice in the setting and at home.</w:t>
      </w:r>
    </w:p>
    <w:p w:rsidR="00887AB9" w:rsidRPr="00E57941" w:rsidRDefault="00887AB9" w:rsidP="00887AB9">
      <w:pPr>
        <w:jc w:val="left"/>
        <w:rPr>
          <w:rFonts w:asciiTheme="minorHAnsi" w:hAnsiTheme="minorHAnsi" w:cstheme="minorHAnsi"/>
          <w:b/>
          <w:color w:val="002060"/>
        </w:rPr>
      </w:pPr>
    </w:p>
    <w:p w:rsidR="00887AB9" w:rsidRPr="00E57941" w:rsidRDefault="00887AB9" w:rsidP="00887AB9">
      <w:pPr>
        <w:jc w:val="left"/>
        <w:rPr>
          <w:rFonts w:asciiTheme="minorHAnsi" w:eastAsia="Arial" w:hAnsiTheme="minorHAnsi" w:cstheme="minorHAnsi"/>
          <w:lang w:eastAsia="en-GB"/>
        </w:rPr>
      </w:pPr>
      <w:r w:rsidRPr="00436F25">
        <w:rPr>
          <w:rFonts w:asciiTheme="minorHAnsi" w:eastAsia="Arial" w:hAnsiTheme="minorHAnsi" w:cstheme="minorHAnsi"/>
          <w:b/>
          <w:u w:val="single"/>
          <w:lang w:eastAsia="en-GB"/>
        </w:rPr>
        <w:t>Annual leave</w:t>
      </w:r>
      <w:r w:rsidRPr="00E57941">
        <w:rPr>
          <w:rFonts w:asciiTheme="minorHAnsi" w:eastAsia="Arial" w:hAnsiTheme="minorHAnsi" w:cstheme="minorHAnsi"/>
          <w:lang w:eastAsia="en-GB"/>
        </w:rPr>
        <w:t xml:space="preserve">: All annual leave including any not taken in holiday period 2019/20 will be documented in the usual way and discussed at supervisions as to when this can be taken, following government and HR guidelines. </w:t>
      </w:r>
    </w:p>
    <w:p w:rsidR="00887AB9" w:rsidRPr="00436F25" w:rsidRDefault="00887AB9" w:rsidP="00887AB9">
      <w:pPr>
        <w:jc w:val="left"/>
        <w:rPr>
          <w:rFonts w:asciiTheme="minorHAnsi" w:eastAsia="Arial" w:hAnsiTheme="minorHAnsi" w:cstheme="minorHAnsi"/>
          <w:u w:val="single"/>
          <w:lang w:eastAsia="en-GB"/>
        </w:rPr>
      </w:pPr>
    </w:p>
    <w:p w:rsidR="00887AB9" w:rsidRPr="00E57941" w:rsidRDefault="00887AB9" w:rsidP="00887AB9">
      <w:pPr>
        <w:jc w:val="left"/>
        <w:rPr>
          <w:rFonts w:asciiTheme="minorHAnsi" w:eastAsia="Arial" w:hAnsiTheme="minorHAnsi" w:cstheme="minorHAnsi"/>
          <w:b/>
          <w:lang w:eastAsia="en-GB"/>
        </w:rPr>
      </w:pPr>
      <w:r w:rsidRPr="00436F25">
        <w:rPr>
          <w:rFonts w:asciiTheme="minorHAnsi" w:eastAsia="Arial" w:hAnsiTheme="minorHAnsi" w:cstheme="minorHAnsi"/>
          <w:b/>
          <w:u w:val="single"/>
          <w:lang w:eastAsia="en-GB"/>
        </w:rPr>
        <w:t>Coronavirus Job Retention Scheme (CJRS):</w:t>
      </w:r>
      <w:r w:rsidRPr="00E57941">
        <w:rPr>
          <w:rFonts w:asciiTheme="minorHAnsi" w:eastAsia="Arial" w:hAnsiTheme="minorHAnsi" w:cstheme="minorHAnsi"/>
          <w:b/>
          <w:lang w:eastAsia="en-GB"/>
        </w:rPr>
        <w:t xml:space="preserve"> </w:t>
      </w:r>
      <w:r w:rsidRPr="00E57941">
        <w:rPr>
          <w:rFonts w:asciiTheme="minorHAnsi" w:eastAsia="Arial" w:hAnsiTheme="minorHAnsi" w:cstheme="minorHAnsi"/>
          <w:lang w:eastAsia="en-GB"/>
        </w:rPr>
        <w:t xml:space="preserve">Where applicable, discussion will take place individually with staff that </w:t>
      </w:r>
      <w:proofErr w:type="gramStart"/>
      <w:r w:rsidRPr="00E57941">
        <w:rPr>
          <w:rFonts w:asciiTheme="minorHAnsi" w:eastAsia="Arial" w:hAnsiTheme="minorHAnsi" w:cstheme="minorHAnsi"/>
          <w:lang w:eastAsia="en-GB"/>
        </w:rPr>
        <w:t>have</w:t>
      </w:r>
      <w:proofErr w:type="gramEnd"/>
      <w:r w:rsidRPr="00E57941">
        <w:rPr>
          <w:rFonts w:asciiTheme="minorHAnsi" w:eastAsia="Arial" w:hAnsiTheme="minorHAnsi" w:cstheme="minorHAnsi"/>
          <w:lang w:eastAsia="en-GB"/>
        </w:rPr>
        <w:t xml:space="preserve"> been furloughed, about when they will return in line with the business needs. Some staff may return on the flexible furlough scheme until the end of April 2021. </w:t>
      </w:r>
      <w:r w:rsidR="00436F25" w:rsidRPr="00E57941">
        <w:rPr>
          <w:rFonts w:asciiTheme="minorHAnsi" w:eastAsia="Arial" w:hAnsiTheme="minorHAnsi" w:cstheme="minorHAnsi"/>
          <w:lang w:eastAsia="en-GB"/>
        </w:rPr>
        <w:t>When</w:t>
      </w:r>
      <w:r w:rsidRPr="00E57941">
        <w:rPr>
          <w:rFonts w:asciiTheme="minorHAnsi" w:eastAsia="Arial" w:hAnsiTheme="minorHAnsi" w:cstheme="minorHAnsi"/>
          <w:lang w:eastAsia="en-GB"/>
        </w:rPr>
        <w:t xml:space="preserve"> the scheme is currently planned to end.</w:t>
      </w:r>
    </w:p>
    <w:p w:rsidR="00887AB9" w:rsidRPr="00E57941" w:rsidRDefault="00195772" w:rsidP="00887AB9">
      <w:pPr>
        <w:jc w:val="left"/>
        <w:rPr>
          <w:rFonts w:asciiTheme="minorHAnsi" w:eastAsia="Arial" w:hAnsiTheme="minorHAnsi" w:cstheme="minorHAnsi"/>
          <w:b/>
          <w:color w:val="002060"/>
          <w:lang w:eastAsia="en-GB"/>
        </w:rPr>
      </w:pPr>
      <w:hyperlink r:id="rId5" w:history="1">
        <w:r w:rsidR="00887AB9" w:rsidRPr="00E57941">
          <w:rPr>
            <w:rStyle w:val="Hyperlink"/>
            <w:rFonts w:asciiTheme="minorHAnsi" w:eastAsia="Arial" w:hAnsiTheme="minorHAnsi" w:cstheme="minorHAnsi"/>
            <w:b/>
            <w:lang w:eastAsia="en-GB"/>
          </w:rPr>
          <w:t>https://www.gov.uk/guidance/claim-for-wages-through-the-coronavirus-job-retention-scheme</w:t>
        </w:r>
      </w:hyperlink>
    </w:p>
    <w:p w:rsidR="00887AB9" w:rsidRPr="00E57941" w:rsidRDefault="00887AB9" w:rsidP="00887AB9">
      <w:pPr>
        <w:jc w:val="left"/>
        <w:rPr>
          <w:rFonts w:asciiTheme="minorHAnsi" w:eastAsia="Arial" w:hAnsiTheme="minorHAnsi" w:cstheme="minorHAnsi"/>
          <w:b/>
          <w:color w:val="002060"/>
          <w:lang w:eastAsia="en-GB"/>
        </w:rPr>
      </w:pPr>
    </w:p>
    <w:p w:rsidR="008C4546" w:rsidRPr="00436F25" w:rsidRDefault="00887AB9" w:rsidP="00887AB9">
      <w:pPr>
        <w:rPr>
          <w:rFonts w:asciiTheme="minorHAnsi" w:eastAsia="Arial" w:hAnsiTheme="minorHAnsi" w:cstheme="minorHAnsi"/>
          <w:b/>
          <w:lang w:eastAsia="en-GB"/>
        </w:rPr>
      </w:pPr>
      <w:r w:rsidRPr="00436F25">
        <w:rPr>
          <w:rFonts w:asciiTheme="minorHAnsi" w:eastAsia="Arial" w:hAnsiTheme="minorHAnsi" w:cstheme="minorHAnsi"/>
          <w:b/>
          <w:lang w:eastAsia="en-GB"/>
        </w:rPr>
        <w:t xml:space="preserve">Where </w:t>
      </w:r>
      <w:r w:rsidR="00F35118" w:rsidRPr="00436F25">
        <w:rPr>
          <w:rFonts w:asciiTheme="minorHAnsi" w:eastAsia="Arial" w:hAnsiTheme="minorHAnsi" w:cstheme="minorHAnsi"/>
          <w:b/>
          <w:lang w:eastAsia="en-GB"/>
        </w:rPr>
        <w:t>applicable, individual</w:t>
      </w:r>
      <w:r w:rsidRPr="00436F25">
        <w:rPr>
          <w:rFonts w:asciiTheme="minorHAnsi" w:eastAsia="Arial" w:hAnsiTheme="minorHAnsi" w:cstheme="minorHAnsi"/>
          <w:b/>
          <w:lang w:eastAsia="en-GB"/>
        </w:rPr>
        <w:t xml:space="preserve"> discussions will take place with any staff affected by this scheme.</w:t>
      </w:r>
    </w:p>
    <w:p w:rsidR="00887AB9" w:rsidRDefault="00887AB9" w:rsidP="00887AB9">
      <w:pPr>
        <w:rPr>
          <w:rFonts w:asciiTheme="minorHAnsi" w:eastAsia="Arial" w:hAnsiTheme="minorHAnsi" w:cstheme="minorHAnsi"/>
          <w:b/>
          <w:color w:val="002060"/>
          <w:lang w:eastAsia="en-GB"/>
        </w:rPr>
      </w:pPr>
    </w:p>
    <w:p w:rsidR="00887AB9" w:rsidRDefault="00887AB9" w:rsidP="00887AB9">
      <w:pPr>
        <w:rPr>
          <w:rFonts w:asciiTheme="minorHAnsi" w:eastAsia="Arial" w:hAnsiTheme="minorHAnsi" w:cstheme="minorHAnsi"/>
          <w:b/>
          <w:color w:val="002060"/>
          <w:lang w:eastAsia="en-GB"/>
        </w:rPr>
      </w:pPr>
    </w:p>
    <w:p w:rsidR="00887AB9" w:rsidRDefault="00887AB9" w:rsidP="00887AB9">
      <w:pPr>
        <w:rPr>
          <w:rFonts w:asciiTheme="minorHAnsi" w:eastAsia="Arial" w:hAnsiTheme="minorHAnsi" w:cstheme="minorHAnsi"/>
          <w:b/>
          <w:color w:val="002060"/>
          <w:lang w:eastAsia="en-GB"/>
        </w:rPr>
      </w:pPr>
    </w:p>
    <w:p w:rsidR="00887AB9" w:rsidRPr="00887AB9" w:rsidRDefault="00887AB9" w:rsidP="00887AB9">
      <w:pPr>
        <w:rPr>
          <w:rFonts w:asciiTheme="minorHAnsi" w:eastAsia="Arial" w:hAnsiTheme="minorHAnsi" w:cstheme="minorHAnsi"/>
          <w:b/>
          <w:color w:val="002060"/>
          <w:lang w:eastAsia="en-GB"/>
        </w:rPr>
      </w:pPr>
    </w:p>
    <w:sectPr w:rsidR="00887AB9" w:rsidRPr="00887AB9" w:rsidSect="008C45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7AB9"/>
    <w:rsid w:val="00195772"/>
    <w:rsid w:val="00436F25"/>
    <w:rsid w:val="005C1483"/>
    <w:rsid w:val="00887AB9"/>
    <w:rsid w:val="008C4546"/>
    <w:rsid w:val="00F3511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AB9"/>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AB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uk/guidance/claim-for-wages-through-the-coronavirus-job-retention-scheme" TargetMode="External"/><Relationship Id="rId4" Type="http://schemas.openxmlformats.org/officeDocument/2006/relationships/hyperlink" Target="https://111.nhs.uk/isolation-no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2215</Characters>
  <Application>Microsoft Office Word</Application>
  <DocSecurity>0</DocSecurity>
  <Lines>18</Lines>
  <Paragraphs>5</Paragraphs>
  <ScaleCrop>false</ScaleCrop>
  <Company>Grizli777</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2021-02-22T19:22:00Z</dcterms:created>
  <dcterms:modified xsi:type="dcterms:W3CDTF">2021-02-22T19:22:00Z</dcterms:modified>
</cp:coreProperties>
</file>